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(О</w:t>
      </w:r>
      <w:r w:rsidR="00363AF7">
        <w:rPr>
          <w:b/>
          <w:color w:val="000000"/>
          <w:sz w:val="28"/>
          <w:szCs w:val="28"/>
        </w:rPr>
        <w:t>собенная</w:t>
      </w:r>
      <w:r w:rsidR="001F005C">
        <w:rPr>
          <w:b/>
          <w:color w:val="000000"/>
          <w:sz w:val="28"/>
          <w:szCs w:val="28"/>
        </w:rPr>
        <w:t xml:space="preserve"> часть)</w:t>
      </w:r>
      <w:r w:rsidR="00363AF7">
        <w:rPr>
          <w:b/>
          <w:color w:val="000000"/>
          <w:sz w:val="28"/>
          <w:szCs w:val="28"/>
        </w:rPr>
        <w:t xml:space="preserve">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40.03.01 Юриспруденция, профили «уголовно-правовой, «прокурорско-следственный», «следственно-судебный», «судебно-адвокатский», «гражданско-правовой»</w:t>
      </w:r>
      <w:r w:rsidRPr="0042347B">
        <w:rPr>
          <w:b/>
          <w:color w:val="000000"/>
          <w:sz w:val="28"/>
          <w:szCs w:val="28"/>
        </w:rPr>
        <w:t>)</w:t>
      </w:r>
    </w:p>
    <w:p w:rsidR="0042347B" w:rsidRPr="00363AF7" w:rsidRDefault="0042347B" w:rsidP="0042347B">
      <w:pPr>
        <w:widowControl/>
        <w:autoSpaceDE/>
        <w:autoSpaceDN/>
        <w:adjustRightInd/>
        <w:jc w:val="both"/>
        <w:rPr>
          <w:sz w:val="26"/>
          <w:szCs w:val="26"/>
        </w:rPr>
      </w:pPr>
      <w:bookmarkStart w:id="1" w:name="_GoBack"/>
    </w:p>
    <w:bookmarkEnd w:id="0"/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и система особенной части уголовного законодательства. Соотношение общей и особенной частей.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Квалификация преступлений при конкуренции уголовно-правовых норм.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и виды убийства. Уголовно-правовой анализ простого убийства (ч. 1 ст. 105 УК РФ).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Квалифицированные виды убийства и их уголовно-правовая характеристика.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Убийство матерью новорожденного ребенка.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Убийство, совершенное в состоянии аффекта.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Преступления против жизни и здоровья человека, совершаемые по неосторожности.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Доведение до самоубийства и его отграничение от смежных составов преступлений.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Умышленное причинение тяжкого вреда здоровью.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Умышленное причинение средней тяжести и легкого вреда здоровью.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и виды побоев. Отличие побоев от истязания и умышленного причинения легкого вреда здоровью. Проблемы установления побоев с позиции судебно-медицинской экспертизы.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Заражение венерической болезнью. Заражение ВИЧ-инфекцией.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Незаконное проведение искусственного прерывания беременности.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Преступления, ставящие в опасность жизнь и здоровье человека. Оставление в опасности.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Похищение человека. Незаконное лишение свободы. Разграничение этих составов.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Преступные посягательства, сопряженные с эксплуатацией человека.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Клевета.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Изнасилование. Его отличие от насильственных действий сексуального характера.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 xml:space="preserve">Ненасильственные половые преступления в отношении несовершеннолетних. Разграничение со </w:t>
      </w:r>
      <w:r w:rsidRPr="00363AF7">
        <w:rPr>
          <w:bCs/>
          <w:sz w:val="26"/>
          <w:szCs w:val="26"/>
        </w:rPr>
        <w:t>ст. 6.21 КоАП РФ «Пропаганда нетрадиционных сексуальных отношений и (или) предпочтений, смены пола</w:t>
      </w:r>
      <w:r w:rsidRPr="00363AF7">
        <w:rPr>
          <w:sz w:val="26"/>
          <w:szCs w:val="26"/>
        </w:rPr>
        <w:t xml:space="preserve">», а также со </w:t>
      </w:r>
      <w:r w:rsidRPr="00363AF7">
        <w:rPr>
          <w:bCs/>
          <w:sz w:val="26"/>
          <w:szCs w:val="26"/>
        </w:rPr>
        <w:t>ст. 6.21.2 КоАП РФ «Распространение среди несовершеннолетних информации, демонстрирующей нетрадиционные сексуальные отношения и (или) предпочтения либо способной вызвать у несовершеннолетних желание сменить пол</w:t>
      </w:r>
      <w:r w:rsidRPr="00363AF7">
        <w:rPr>
          <w:sz w:val="26"/>
          <w:szCs w:val="26"/>
        </w:rPr>
        <w:t xml:space="preserve">». 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Посягательства на частную жизнь человека. Нарушение неприкосновенности частной жизни.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 xml:space="preserve">Преступные посягательства на избирательные права граждан. Воспрепятствование осуществлению избирательных прав или работе избирательных </w:t>
      </w:r>
      <w:r w:rsidRPr="00363AF7">
        <w:rPr>
          <w:sz w:val="26"/>
          <w:szCs w:val="26"/>
        </w:rPr>
        <w:lastRenderedPageBreak/>
        <w:t>комиссий.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Посягательства на трудовые права граждан. Нарушение требований охраны труда.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Нарушение авторских и смежных прав.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Нарушение права на свободу совести и вероисповеданий.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 xml:space="preserve">Преступления, связанные с вовлечением несовершеннолетних в совершение преступлений или антиобщественных действий. Разграничение со </w:t>
      </w:r>
      <w:r w:rsidRPr="00363AF7">
        <w:rPr>
          <w:bCs/>
          <w:sz w:val="26"/>
          <w:szCs w:val="26"/>
        </w:rPr>
        <w:t xml:space="preserve">ст. 6.10 КоАП РФ «Вовлечение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363AF7">
        <w:rPr>
          <w:bCs/>
          <w:sz w:val="26"/>
          <w:szCs w:val="26"/>
        </w:rPr>
        <w:t>психоактивных</w:t>
      </w:r>
      <w:proofErr w:type="spellEnd"/>
      <w:r w:rsidRPr="00363AF7">
        <w:rPr>
          <w:bCs/>
          <w:sz w:val="26"/>
          <w:szCs w:val="26"/>
        </w:rPr>
        <w:t xml:space="preserve"> веществ или одурманивающих веществ</w:t>
      </w:r>
      <w:r w:rsidRPr="00363AF7">
        <w:rPr>
          <w:sz w:val="26"/>
          <w:szCs w:val="26"/>
        </w:rPr>
        <w:t xml:space="preserve">», а также со </w:t>
      </w:r>
      <w:r w:rsidRPr="00363AF7">
        <w:rPr>
          <w:bCs/>
          <w:sz w:val="26"/>
          <w:szCs w:val="26"/>
        </w:rPr>
        <w:t xml:space="preserve">ст. 6.23 КоАП РФ «Вовлечение несовершеннолетнего в процесс потребления табака или потребления </w:t>
      </w:r>
      <w:proofErr w:type="spellStart"/>
      <w:r w:rsidRPr="00363AF7">
        <w:rPr>
          <w:bCs/>
          <w:sz w:val="26"/>
          <w:szCs w:val="26"/>
        </w:rPr>
        <w:t>никотинсодержащей</w:t>
      </w:r>
      <w:proofErr w:type="spellEnd"/>
      <w:r w:rsidRPr="00363AF7">
        <w:rPr>
          <w:bCs/>
          <w:sz w:val="26"/>
          <w:szCs w:val="26"/>
        </w:rPr>
        <w:t xml:space="preserve"> продукции</w:t>
      </w:r>
      <w:r w:rsidRPr="00363AF7">
        <w:rPr>
          <w:sz w:val="26"/>
          <w:szCs w:val="26"/>
        </w:rPr>
        <w:t xml:space="preserve">». 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 xml:space="preserve">Неисполнение обязанностей по воспитанию несовершеннолетнего. </w:t>
      </w:r>
      <w:r w:rsidRPr="00363AF7">
        <w:rPr>
          <w:spacing w:val="-2"/>
          <w:sz w:val="26"/>
          <w:szCs w:val="26"/>
        </w:rPr>
        <w:t xml:space="preserve">Разграничение со </w:t>
      </w:r>
      <w:r w:rsidRPr="00363AF7">
        <w:rPr>
          <w:bCs/>
          <w:sz w:val="26"/>
          <w:szCs w:val="26"/>
        </w:rPr>
        <w:t>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 xml:space="preserve">Преступления против семьи: понятие и виды. Неуплата средств на содержание детей или нетрудоспособных родителей. </w:t>
      </w:r>
      <w:r w:rsidRPr="00363AF7">
        <w:rPr>
          <w:bCs/>
          <w:sz w:val="26"/>
          <w:szCs w:val="26"/>
        </w:rPr>
        <w:t>Разграничение со смежным правонарушением, предусмотренным ст. 5.35.1 КоАП РФ «Неуплата средств на содержание детей или нетрудоспособных родителей».</w:t>
      </w:r>
      <w:r w:rsidRPr="00363AF7">
        <w:rPr>
          <w:sz w:val="26"/>
          <w:szCs w:val="26"/>
        </w:rPr>
        <w:t xml:space="preserve"> 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и признаки хищения. Формы и виды хищения.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Кража. Ее разграничение с грабежом, неправомерным завладением автомобилем или иным транспортным средством.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Присвоение или растрата.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Разбой. Его отличие от грабежа, совершенного с применением насилия.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Неправомерное завладение автомобилем или иным транспортным средством без цели хищения.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Уничтожение или повреждение имущества и его виды.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Незаконное предпринимательство. Незаконные организация и проведение азартных игр.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Незаконное получение кредита. Злостное уклонение от погашения кредиторской задолженности.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Ограничение конкуренции.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Изготовление, хранение, перевозка или сбыт поддельных денег или ценных бумаг.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Экономические преступления, связанные с уклонением от уплаты налогов и (или) сборов.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Контрабанда: понятие, виды, уголовно-правовая характеристика.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lastRenderedPageBreak/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Коммерческий подкуп и посредничество в его осуществлении.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Террористический акт.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Содействие террористической деятельности. Публичные призывы к осуществлению террористической деятельности или публичное оправдание терроризма.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Захват заложника. Его отличие от похищения человека и незаконного лишения свободы.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Бандитизм. Разграничение бандитизма и организации преступного сообщества (преступной организации) или участия в нем (ней).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Организация преступного сообщества (преступной организации) или участие в нем (ней). Разграничение с организацией незаконного вооруженного формирования или участием в нем и организацией террористического сообщества или участием в нем.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 xml:space="preserve">Массовые беспорядки.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 </w:t>
      </w:r>
      <w:r w:rsidRPr="00363AF7">
        <w:rPr>
          <w:bCs/>
          <w:sz w:val="26"/>
          <w:szCs w:val="26"/>
        </w:rPr>
        <w:t>Разграничение со ст. 20.2 КоАП РФ «Нарушение установленного порядка организации либо проведения собрания, митинга, демонстрации, шествия или пикетирования</w:t>
      </w:r>
      <w:r w:rsidRPr="00363AF7">
        <w:rPr>
          <w:sz w:val="26"/>
          <w:szCs w:val="26"/>
        </w:rPr>
        <w:t xml:space="preserve">». 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Хулиганство.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Вандализм. Его отличие от иных преступлений, связанных с умышленным уничтожением или повреждением имущества.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Нарушение правил безопасности при ведении строительных или иных работ.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Преступные посягательства в сфере общественной безопасности, связанные с оружием, его основными частями, боеприпасами, взрывчатыми веществами и взрывными устройствами. Незаконные приобретение, передача, сбыт, хранение, перевозка или ношение указанных предметов.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Пиратство. Его отличие от грабежа и разбоя.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Преступления в сфере оборота наркотических средств, психотропных веществ и иных связанных с ними предметов: понятие и виды.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или психотропные вещества. 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Склонение к потреблению наркотических средств, психотропных веществ или их аналогов.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Незаконный оборот сильнодействующих или ядовитых веществ в целях сбыта.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Преступления против общественной нравственности, связанные с проституцией. Организация занятия проституцией.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 xml:space="preserve">Преступные посягательства, связанные с изготовлением и оборотом материалов или предметов с порнографическими изображениями несовершеннолетних. Разграничение со смежными правонарушениями (например, ст. </w:t>
      </w:r>
      <w:r w:rsidRPr="00363AF7">
        <w:rPr>
          <w:bCs/>
          <w:sz w:val="26"/>
          <w:szCs w:val="26"/>
        </w:rPr>
        <w:t xml:space="preserve">6.20 КоАП РФ «Изготовление юридическим лицом материалов или предметов с порнографическими изображениями несовершеннолетних и оборот таких </w:t>
      </w:r>
      <w:r w:rsidRPr="00363AF7">
        <w:rPr>
          <w:bCs/>
          <w:sz w:val="26"/>
          <w:szCs w:val="26"/>
        </w:rPr>
        <w:lastRenderedPageBreak/>
        <w:t>материалов или предметов</w:t>
      </w:r>
      <w:r w:rsidRPr="00363AF7">
        <w:rPr>
          <w:sz w:val="26"/>
          <w:szCs w:val="26"/>
        </w:rPr>
        <w:t>»)</w:t>
      </w:r>
      <w:r w:rsidRPr="00363AF7">
        <w:rPr>
          <w:bCs/>
          <w:sz w:val="26"/>
          <w:szCs w:val="26"/>
        </w:rPr>
        <w:t>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Преступления, связанные с посягательствами на объекты культурного наследия.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и виды экологических преступлений. Нарушение правил охраны окружающей среды при производстве работ.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Загрязнение вод.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Незаконная добыча (вылов) водных биологических ресурсов. Незаконная охота.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Уголовно-правовая охрана лесных насаждений от незаконной рубки, уничтожения или повреждения.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Преступления против безопасности движения и эксплуатации транспорта: понятие и виды. Нарушение правил дорожного движения и эксплуатации транспортных средств.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Транспортные преступления, не связанные с нарушением правил безопасности движения и эксплуатации транспорта. Приведение в негодность транспортных средств или путей сообщения.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и виды преступлений в сфере компьютерной информации. Неправомерный доступ к компьютерной информации.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Государственная измена. Шпионаж. Разграничение этих составов.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Возбуждение ненависти либо вражды, а равно унижение человеческого достоинства. Отличие данного состава от нарушения равенства прав и свобод человека и гражданина.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и виды преступлений экстремистской направленности. Организация экстремистского сообщества.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и виды преступлений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Злоупотребление должностными полномочиями. Его отличие от превышения должностных полномочий.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коррупции и меры уголовно-правового воздействия на нее.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Взяточничество, его разграничение с коммерческим подкупом.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Халатность.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Воспрепятствование осуществлению правосудия и производству предварительного расследования.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Неуважение к суду. Клевета в отношении судьи, присяжного заседателя, прокурора, следователя, лица, производящего дознание, судебного пристава.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Привлечение заведомо невиновного к уголовной ответственности или незаконное возбуждение уголовного дела.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Незаконные задержание, заключение под стражу или содержание под стражей.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Фальсификация доказательств и результатов оперативно-розыскной деятельности.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Заведомо ложные показание, заключение эксперта, специалиста или неправильный перевод.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Подкуп или принуждение к даче показаний или уклонению от дачи показаний либо к неправильному переводу. Их отличие от принуждения к даче показаний.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lastRenderedPageBreak/>
        <w:t>Побег из места лишения свободы, из-под ареста или из-под стражи. Его разграничение с уклонением от отбывания ограничения свободы, лишения свободы, а также от применения принудительных мер медицинского характера.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Применение насилия в отношении представителя власти.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Дезорганизация деятельности учреждений, обеспечивающих изоляцию от общества.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Преступления, посягающие на неприкосновенность Государственной границы. Незаконное пересечение Государственной границы Российской Федерации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Подделка, изготовление или сбыт поддельных документов, государственных наград, штампов, печатей, бланков.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Уклонение от прохождения военной и альтернативной гражданской службы.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Самоуправство.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и виды преступлений против военной службы. Субъект этих преступлений.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Самовольное оставление части или места службы. Дезертирство.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Преступления против порядка подчиненности и воинских уставных взаимоотношений. Нарушение уставных правил взаимоотношений между военнослужащими при отсутствии между ними отношений подчиненности.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Понятие и виды преступлений против мира и безопасности человечества. Планирование, подготовка, развязывание или ведение агрессивной войны.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Реабилитация нацизма.</w:t>
      </w:r>
    </w:p>
    <w:p w:rsidR="00363AF7" w:rsidRPr="00363AF7" w:rsidRDefault="00363AF7" w:rsidP="00363AF7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6"/>
          <w:szCs w:val="26"/>
        </w:rPr>
      </w:pPr>
      <w:r w:rsidRPr="00363AF7">
        <w:rPr>
          <w:sz w:val="26"/>
          <w:szCs w:val="26"/>
        </w:rPr>
        <w:t>Геноцид. Экоцид.</w:t>
      </w:r>
    </w:p>
    <w:bookmarkEnd w:id="1"/>
    <w:p w:rsidR="00363AF7" w:rsidRDefault="00363AF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363AF7"/>
    <w:rsid w:val="0042347B"/>
    <w:rsid w:val="00714773"/>
    <w:rsid w:val="00815D03"/>
    <w:rsid w:val="009E486A"/>
    <w:rsid w:val="00A37721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2023-09-07T09:02:00Z</dcterms:created>
  <dcterms:modified xsi:type="dcterms:W3CDTF">2023-09-07T11:09:00Z</dcterms:modified>
</cp:coreProperties>
</file>